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ITA Global Country Chapters Network (GCCN)</w:t>
      </w:r>
    </w:p>
    <w:p>
      <w:pPr>
        <w:pStyle w:val="Heading2"/>
      </w:pPr>
      <w:r>
        <w:rPr>
          <w:b/>
          <w:bCs/>
          <w:color w:val="2E4057"/>
        </w:rPr>
        <w:t xml:space="preserve">Regional Director Profiles</w:t>
      </w:r>
    </w:p>
    <w:p>
      <w:pPr>
        <w:spacing w:after="300"/>
      </w:pPr>
      <w:r>
        <w:rPr>
          <w:i/>
          <w:iCs/>
          <w:color w:val="555555"/>
          <w:sz w:val="20"/>
          <w:szCs w:val="20"/>
        </w:rPr>
        <w:t xml:space="preserve">Narrative profiles for 13 regional/country directors across the GCCN network.</w:t>
      </w:r>
    </w:p>
    <w:p>
      <w:pPr>
        <w:pStyle w:val="Heading3"/>
        <w:pBdr>
          <w:bottom w:val="single" w:color="CCCCCC" w:sz="4" w:space="4"/>
        </w:pBdr>
        <w:spacing w:after="40" w:before="280"/>
      </w:pPr>
      <w:r>
        <w:rPr>
          <w:b/>
          <w:bCs/>
          <w:color w:val="2E4057"/>
        </w:rPr>
        <w:t xml:space="preserve">Gayane Nedina</w:t>
      </w:r>
    </w:p>
    <w:p>
      <w:pPr>
        <w:spacing w:after="100"/>
      </w:pPr>
      <w:r>
        <w:rPr>
          <w:i/>
          <w:iCs/>
          <w:color w:val="666666"/>
          <w:sz w:val="19"/>
          <w:szCs w:val="19"/>
        </w:rPr>
        <w:t xml:space="preserve">North America (Additional)  |  Yerevan, Armenia / Burbank, CA, USA</w:t>
      </w:r>
    </w:p>
    <w:p>
      <w:pPr>
        <w:spacing w:after="100"/>
        <w:jc w:val="both"/>
      </w:pPr>
      <w:r>
        <w:rPr>
          <w:sz w:val="21"/>
          <w:szCs w:val="21"/>
        </w:rPr>
        <w:t xml:space="preserve">Gayane Nedina is the founder and senior English instructor-tutor of "Brain Lab" Language School in Yerevan, where she has spent over seven years building the institution from the ground up, managing its language department and mentoring more than 300 students. Her career also spans logistics coordination and HR administration, giving her a practical, operations-minded approach to running programmes. A graduate in English Linguistics, she is fluent in English, Russian and Armenian, and has a long record of volunteer translation and delegate-support work at major international events, including the Pan-Armenian Games and international conferences hosted in Armenia.</w:t>
      </w:r>
    </w:p>
    <w:p>
      <w:pPr>
        <w:pStyle w:val="Heading3"/>
        <w:pBdr>
          <w:bottom w:val="single" w:color="CCCCCC" w:sz="4" w:space="4"/>
        </w:pBdr>
        <w:spacing w:after="40" w:before="280"/>
      </w:pPr>
      <w:r>
        <w:rPr>
          <w:b/>
          <w:bCs/>
          <w:color w:val="2E4057"/>
        </w:rPr>
        <w:t xml:space="preserve">Michelle Stevens</w:t>
      </w:r>
    </w:p>
    <w:p>
      <w:pPr>
        <w:spacing w:after="100"/>
      </w:pPr>
      <w:r>
        <w:rPr>
          <w:i/>
          <w:iCs/>
          <w:color w:val="666666"/>
          <w:sz w:val="19"/>
          <w:szCs w:val="19"/>
        </w:rPr>
        <w:t xml:space="preserve">Europe (Additional)  |  Alcañiz, Teruel, Spain</w:t>
      </w:r>
    </w:p>
    <w:p>
      <w:pPr>
        <w:spacing w:after="100"/>
        <w:jc w:val="both"/>
      </w:pPr>
      <w:r>
        <w:rPr>
          <w:sz w:val="21"/>
          <w:szCs w:val="21"/>
        </w:rPr>
        <w:t xml:space="preserve">Michelle Stevens is a British educator with more than a decade of classroom and leadership experience across the UK and Spain. She currently serves as Senior ESL Teacher and Director of Studies at Alcañiz English House, where she designs whole-academy curricula, mentors teachers and manages daily operations. She holds ITA's Manager of Education and Chief Speaking Examiner credential for Spain, alongside invigilator and examiner status with Cambridge, Trinity, Anglia and SIELE. Her background also includes literary translation and financial administration, reflecting a broad skill set that pairs academic rigour with hands-on institutional management.</w:t>
      </w:r>
    </w:p>
    <w:p>
      <w:pPr>
        <w:pStyle w:val="Heading3"/>
        <w:pBdr>
          <w:bottom w:val="single" w:color="CCCCCC" w:sz="4" w:space="4"/>
        </w:pBdr>
        <w:spacing w:after="40" w:before="280"/>
      </w:pPr>
      <w:r>
        <w:rPr>
          <w:b/>
          <w:bCs/>
          <w:color w:val="2E4057"/>
        </w:rPr>
        <w:t xml:space="preserve">Ekeh Uchechi Juliana</w:t>
      </w:r>
    </w:p>
    <w:p>
      <w:pPr>
        <w:spacing w:after="100"/>
      </w:pPr>
      <w:r>
        <w:rPr>
          <w:i/>
          <w:iCs/>
          <w:color w:val="666666"/>
          <w:sz w:val="19"/>
          <w:szCs w:val="19"/>
        </w:rPr>
        <w:t xml:space="preserve">West Africa  |  Makurdi, Benue State, Nigeria</w:t>
      </w:r>
    </w:p>
    <w:p>
      <w:pPr>
        <w:spacing w:after="100"/>
        <w:jc w:val="both"/>
      </w:pPr>
      <w:r>
        <w:rPr>
          <w:sz w:val="21"/>
          <w:szCs w:val="21"/>
        </w:rPr>
        <w:t xml:space="preserve">Ekeh Uchechi Juliana is a research-driven education administrator based in Benue State, Nigeria, holding an M.Ed. in Educational Administration and Planning and a B.Ed. in Agricultural Education. She currently represents ITA in Nigeria as Consulate for Nigeria and Education Project Manager, coordinating the International Olympiad for 21st Century Teachers and Managers and acting as a liaison between ITA headquarters and local teachers. Her professional background combines school administration, classroom teaching across multiple subjects, and strong quantitative skills in R, SPSS, Python and Power BI, supporting her active research agenda in educational governance and policy.</w:t>
      </w:r>
    </w:p>
    <w:p>
      <w:pPr>
        <w:pStyle w:val="Heading3"/>
        <w:pBdr>
          <w:bottom w:val="single" w:color="CCCCCC" w:sz="4" w:space="4"/>
        </w:pBdr>
        <w:spacing w:after="40" w:before="280"/>
      </w:pPr>
      <w:r>
        <w:rPr>
          <w:b/>
          <w:bCs/>
          <w:color w:val="2E4057"/>
        </w:rPr>
        <w:t xml:space="preserve">Farid Wijaya</w:t>
      </w:r>
    </w:p>
    <w:p>
      <w:pPr>
        <w:spacing w:after="100"/>
      </w:pPr>
      <w:r>
        <w:rPr>
          <w:i/>
          <w:iCs/>
          <w:color w:val="666666"/>
          <w:sz w:val="19"/>
          <w:szCs w:val="19"/>
        </w:rPr>
        <w:t xml:space="preserve">Southeast Asia  |  Bogor, Indonesia</w:t>
      </w:r>
    </w:p>
    <w:p>
      <w:pPr>
        <w:spacing w:after="100"/>
        <w:jc w:val="both"/>
      </w:pPr>
      <w:r>
        <w:rPr>
          <w:sz w:val="21"/>
          <w:szCs w:val="21"/>
        </w:rPr>
        <w:t xml:space="preserve">Farid Wijaya is a renewable energy specialist who serves as Manager of Sectoral Decarbonization Research at the Institute for Essential Services Reform (IESR) in Indonesia, overseeing a team working across power generation, industry, transport and the built environment. He holds a Ph.D. in Renewable Energy Engineering from the Korea Institute of Energy Research and lectures in postgraduate programmes at Institut Teknologi PLN. Within ITA, he serves as Project Manager and Council Member. His record includes dozens of peer-reviewed publications, over 80 international journal reviewer recognitions, and extensive public speaking on hydrogen and industrial decarbonization across Indonesia and the region.</w:t>
      </w:r>
    </w:p>
    <w:p>
      <w:pPr>
        <w:pStyle w:val="Heading3"/>
        <w:pBdr>
          <w:bottom w:val="single" w:color="CCCCCC" w:sz="4" w:space="4"/>
        </w:pBdr>
        <w:spacing w:after="40" w:before="280"/>
      </w:pPr>
      <w:r>
        <w:rPr>
          <w:b/>
          <w:bCs/>
          <w:color w:val="2E4057"/>
        </w:rPr>
        <w:t xml:space="preserve">Dr. Deepak Kumar Behera</w:t>
      </w:r>
    </w:p>
    <w:p>
      <w:pPr>
        <w:spacing w:after="100"/>
      </w:pPr>
      <w:r>
        <w:rPr>
          <w:i/>
          <w:iCs/>
          <w:color w:val="666666"/>
          <w:sz w:val="19"/>
          <w:szCs w:val="19"/>
        </w:rPr>
        <w:t xml:space="preserve">South Asia  |  Kendrapara, Odisha, India</w:t>
      </w:r>
    </w:p>
    <w:p>
      <w:pPr>
        <w:spacing w:after="100"/>
        <w:jc w:val="both"/>
      </w:pPr>
      <w:r>
        <w:rPr>
          <w:sz w:val="21"/>
          <w:szCs w:val="21"/>
        </w:rPr>
        <w:t xml:space="preserve">Dr. Deepak Kumar Behera is an Assistant Professor of Mathematics/Statistics at O.P. Jindal University with a Ph.D. in Statistics and a long publication record spanning social media research, mental health, and applied statistics. Within ITA, he has held a progression of leadership roles including Senior Manager of Education (India), ITA Consul for India, and is currently serving as ITA Ambassador for India and Council Member on the ITA Accreditation Team (Coaching &amp; Personal Development, and Environmental Science &amp; Sustainability). He is also a prolific journal reviewer and editorial board member, and was recognised as a finalist for the International Teachers Award 2025.</w:t>
      </w:r>
    </w:p>
    <w:p>
      <w:pPr>
        <w:pStyle w:val="Heading3"/>
        <w:pBdr>
          <w:bottom w:val="single" w:color="CCCCCC" w:sz="4" w:space="4"/>
        </w:pBdr>
        <w:spacing w:after="40" w:before="280"/>
      </w:pPr>
      <w:r>
        <w:rPr>
          <w:b/>
          <w:bCs/>
          <w:color w:val="2E4057"/>
        </w:rPr>
        <w:t xml:space="preserve">Adneryson Moreira do Nascimento</w:t>
      </w:r>
    </w:p>
    <w:p>
      <w:pPr>
        <w:spacing w:after="100"/>
      </w:pPr>
      <w:r>
        <w:rPr>
          <w:i/>
          <w:iCs/>
          <w:color w:val="666666"/>
          <w:sz w:val="19"/>
          <w:szCs w:val="19"/>
        </w:rPr>
        <w:t xml:space="preserve">South America (Latin America / Brazil)  |  Manaus, Amazonas, Brazil</w:t>
      </w:r>
    </w:p>
    <w:p>
      <w:pPr>
        <w:spacing w:after="100"/>
        <w:jc w:val="both"/>
      </w:pPr>
      <w:r>
        <w:rPr>
          <w:sz w:val="21"/>
          <w:szCs w:val="21"/>
        </w:rPr>
        <w:t xml:space="preserve">Adneryson Moreira do Nascimento is a Brazilian educator with over 20 years in public education at the Amazonas State Department of Education (SEDUC-AM), where he has led projects on literature, Amazonian indigenous culture and inclusive education. He holds a doctorate in Education and currently serves as Ambassador of Brazil for ITA, having applied for appointment as Regional/Country Project Director for Latin America and Brazil. His experience also spans corporate safety training at multinational firms in Manaus and academic supervision at Amazonprosgrado/UNADES in Paraguay, and he has received national and international literary and education awards.</w:t>
      </w:r>
    </w:p>
    <w:p>
      <w:pPr>
        <w:pStyle w:val="Heading3"/>
        <w:pBdr>
          <w:bottom w:val="single" w:color="CCCCCC" w:sz="4" w:space="4"/>
        </w:pBdr>
        <w:spacing w:after="40" w:before="280"/>
      </w:pPr>
      <w:r>
        <w:rPr>
          <w:b/>
          <w:bCs/>
          <w:color w:val="2E4057"/>
        </w:rPr>
        <w:t xml:space="preserve">Amel Rachedi</w:t>
      </w:r>
    </w:p>
    <w:p>
      <w:pPr>
        <w:spacing w:after="100"/>
      </w:pPr>
      <w:r>
        <w:rPr>
          <w:i/>
          <w:iCs/>
          <w:color w:val="666666"/>
          <w:sz w:val="19"/>
          <w:szCs w:val="19"/>
        </w:rPr>
        <w:t xml:space="preserve">North &amp; West Europe  |  United Kingdom (career spanning UAE, Qatar, USA, UK and Egypt)</w:t>
      </w:r>
    </w:p>
    <w:p>
      <w:pPr>
        <w:spacing w:after="100"/>
        <w:jc w:val="both"/>
      </w:pPr>
      <w:r>
        <w:rPr>
          <w:sz w:val="21"/>
          <w:szCs w:val="21"/>
        </w:rPr>
        <w:t xml:space="preserve">Amel Rachedi brings over 25 years of international education leadership, having served as Principal/Headteacher of The Elite American Private School in the UAE, Head of Secondary School at Al Maha School for Girls in Qatar, Head of School Programs at Qatar Museums Authority, and university lecturer at Manchester Metropolitan University. She currently works as a Corporate Trainer for Wefit across the UK, Europe and the Americas, designing training curricula and facilitating workshops. She holds an MA in Educational Leadership and Management and a PGCE, and has been recognised with an Ofsted Award for Outstanding Teacher.</w:t>
      </w:r>
    </w:p>
    <w:p>
      <w:pPr>
        <w:pStyle w:val="Heading3"/>
        <w:pBdr>
          <w:bottom w:val="single" w:color="CCCCCC" w:sz="4" w:space="4"/>
        </w:pBdr>
        <w:spacing w:after="40" w:before="280"/>
      </w:pPr>
      <w:r>
        <w:rPr>
          <w:b/>
          <w:bCs/>
          <w:color w:val="2E4057"/>
        </w:rPr>
        <w:t xml:space="preserve">Dr. Nicole Leonie Nugent</w:t>
      </w:r>
    </w:p>
    <w:p>
      <w:pPr>
        <w:spacing w:after="100"/>
      </w:pPr>
      <w:r>
        <w:rPr>
          <w:i/>
          <w:iCs/>
          <w:color w:val="666666"/>
          <w:sz w:val="19"/>
          <w:szCs w:val="19"/>
        </w:rPr>
        <w:t xml:space="preserve">North America &amp; Caribbean  |  Trelawny, Jamaica</w:t>
      </w:r>
    </w:p>
    <w:p>
      <w:pPr>
        <w:spacing w:after="100"/>
        <w:jc w:val="both"/>
      </w:pPr>
      <w:r>
        <w:rPr>
          <w:sz w:val="21"/>
          <w:szCs w:val="21"/>
        </w:rPr>
        <w:t xml:space="preserve">Dr. Nicole Leonie Nugent is a Jamaican community and education leader who founded and runs the Nikki Nugent Hope and Divine Centre school, while also serving as an elected Councillor and Divisional Chairman on the Trelawny Municipal Corporation. Her academic background includes multiple doctorates spanning psychology and counselling, leadership and management, and theology, alongside an MBA. Beyond education, she leads humanitarian and women's empowerment initiatives, hosts a radio programme, and holds ambassadorial and UN-affiliated appointments, reflecting a wide-ranging portfolio of civic, pastoral and educational leadership in her region.</w:t>
      </w:r>
    </w:p>
    <w:p>
      <w:pPr>
        <w:pStyle w:val="Heading3"/>
        <w:pBdr>
          <w:bottom w:val="single" w:color="CCCCCC" w:sz="4" w:space="4"/>
        </w:pBdr>
        <w:spacing w:after="40" w:before="280"/>
      </w:pPr>
      <w:r>
        <w:rPr>
          <w:b/>
          <w:bCs/>
          <w:color w:val="2E4057"/>
        </w:rPr>
        <w:t xml:space="preserve">(Near East Director)</w:t>
      </w:r>
    </w:p>
    <w:p>
      <w:pPr>
        <w:spacing w:after="100"/>
      </w:pPr>
      <w:r>
        <w:rPr>
          <w:i/>
          <w:iCs/>
          <w:color w:val="666666"/>
          <w:sz w:val="19"/>
          <w:szCs w:val="19"/>
        </w:rPr>
        <w:t xml:space="preserve">Near East  |  Not available</w:t>
      </w:r>
    </w:p>
    <w:p>
      <w:pPr>
        <w:spacing w:after="100"/>
        <w:jc w:val="both"/>
      </w:pPr>
      <w:r>
        <w:rPr>
          <w:sz w:val="21"/>
          <w:szCs w:val="21"/>
        </w:rPr>
        <w:t xml:space="preserve">A CV was uploaded for this region (cv_ita_near_east.pdf) but its content was not extracted in this session, so no profile could be generated. Please re-upload or request extraction to include this director's profile.</w:t>
      </w:r>
    </w:p>
    <w:p>
      <w:pPr>
        <w:pStyle w:val="Heading3"/>
        <w:pBdr>
          <w:bottom w:val="single" w:color="CCCCCC" w:sz="4" w:space="4"/>
        </w:pBdr>
        <w:spacing w:after="40" w:before="280"/>
      </w:pPr>
      <w:r>
        <w:rPr>
          <w:b/>
          <w:bCs/>
          <w:color w:val="2E4057"/>
        </w:rPr>
        <w:t xml:space="preserve">Dr. Mohammad Sohail Nazar</w:t>
      </w:r>
    </w:p>
    <w:p>
      <w:pPr>
        <w:spacing w:after="100"/>
      </w:pPr>
      <w:r>
        <w:rPr>
          <w:i/>
          <w:iCs/>
          <w:color w:val="666666"/>
          <w:sz w:val="19"/>
          <w:szCs w:val="19"/>
        </w:rPr>
        <w:t xml:space="preserve">MENA  |  Jeddah, Saudi Arabia</w:t>
      </w:r>
    </w:p>
    <w:p>
      <w:pPr>
        <w:spacing w:after="100"/>
        <w:jc w:val="both"/>
      </w:pPr>
      <w:r>
        <w:rPr>
          <w:sz w:val="21"/>
          <w:szCs w:val="21"/>
        </w:rPr>
        <w:t xml:space="preserve">Dr. Mohammad Sohail Nazar combines a career in agribusiness and banking with academic leadership, currently serving as Area Manager for Fresh Produce at a major Riyadh trading establishment while also holding an Assistant Professor post at King Abdul Aziz University's School of Management. He earned his Ph.D. in Agricultural Economics and Management from Zhejiang University, China, and has over 20 years of experience spanning branch and area management at Habib Bank and Oman Bank, business development in agrotech, and university teaching in Pakistan and Saudi Arabia. He is fluent in English and Chinese and skilled in SPSS, Stata and data-driven strategy.</w:t>
      </w:r>
    </w:p>
    <w:p>
      <w:pPr>
        <w:pStyle w:val="Heading3"/>
        <w:pBdr>
          <w:bottom w:val="single" w:color="CCCCCC" w:sz="4" w:space="4"/>
        </w:pBdr>
        <w:spacing w:after="40" w:before="280"/>
      </w:pPr>
      <w:r>
        <w:rPr>
          <w:b/>
          <w:bCs/>
          <w:color w:val="2E4057"/>
        </w:rPr>
        <w:t xml:space="preserve">Samuel Otieno</w:t>
      </w:r>
    </w:p>
    <w:p>
      <w:pPr>
        <w:spacing w:after="100"/>
      </w:pPr>
      <w:r>
        <w:rPr>
          <w:i/>
          <w:iCs/>
          <w:color w:val="666666"/>
          <w:sz w:val="19"/>
          <w:szCs w:val="19"/>
        </w:rPr>
        <w:t xml:space="preserve">East Africa (Kenya)  |  Nakuru, Kenya</w:t>
      </w:r>
    </w:p>
    <w:p>
      <w:pPr>
        <w:spacing w:after="100"/>
        <w:jc w:val="both"/>
      </w:pPr>
      <w:r>
        <w:rPr>
          <w:sz w:val="21"/>
          <w:szCs w:val="21"/>
        </w:rPr>
        <w:t xml:space="preserve">Samuel Otieno is a computer science teacher at Muslim Junior Secondary School in Nakuru, Kenya, with a career in classroom instruction dating back to 2010 across Chief Ian Academy, Darul Academy and the Muslim Schools network. He holds a Bachelor of Education in Arts (English Literature) and is certified by the Teachers Service Commission (TSC), alongside CBC, CBA and RLM certifications and a Microsoft Certified Solutions Developer credential. His teaching combines computer programming and online instruction with recognitions as a CBC and RLM champion in Nakuru's West Sub County, and he is fluent in English and Kiswahili.</w:t>
      </w:r>
    </w:p>
    <w:p>
      <w:pPr>
        <w:pStyle w:val="Heading3"/>
        <w:pBdr>
          <w:bottom w:val="single" w:color="CCCCCC" w:sz="4" w:space="4"/>
        </w:pBdr>
        <w:spacing w:after="40" w:before="280"/>
      </w:pPr>
      <w:r>
        <w:rPr>
          <w:b/>
          <w:bCs/>
          <w:color w:val="2E4057"/>
        </w:rPr>
        <w:t xml:space="preserve">Amilton Zaqueu Pascoal Francisco</w:t>
      </w:r>
    </w:p>
    <w:p>
      <w:pPr>
        <w:spacing w:after="100"/>
      </w:pPr>
      <w:r>
        <w:rPr>
          <w:i/>
          <w:iCs/>
          <w:color w:val="666666"/>
          <w:sz w:val="19"/>
          <w:szCs w:val="19"/>
        </w:rPr>
        <w:t xml:space="preserve">Angola / Southern &amp; Central Africa  |  Luanda, Angola</w:t>
      </w:r>
    </w:p>
    <w:p>
      <w:pPr>
        <w:spacing w:after="100"/>
        <w:jc w:val="both"/>
      </w:pPr>
      <w:r>
        <w:rPr>
          <w:sz w:val="21"/>
          <w:szCs w:val="21"/>
        </w:rPr>
        <w:t xml:space="preserve">Amilton Zaqueu Pascoal Francisco is a bilingual education specialist based in Luanda, Angola, currently teaching Year 5 bilingual education and coordinating the Bilingual Project at Externato Emirais-Patriota, in addition to lecturing in Technical English at the University of Luanda's INSTIC. He holds a Bachelor's degree in Education Sciences with a specialisation in English Language Teaching from ISCED-Luanda. His work centres on academic coordination, curriculum and assessment design, and cross-cultural communication, with professional interests in educational leadership, teacher training and international education across the region.</w:t>
      </w:r>
    </w:p>
    <w:p>
      <w:pPr>
        <w:pStyle w:val="Heading3"/>
        <w:pBdr>
          <w:bottom w:val="single" w:color="CCCCCC" w:sz="4" w:space="4"/>
        </w:pBdr>
        <w:spacing w:after="40" w:before="280"/>
      </w:pPr>
      <w:r>
        <w:rPr>
          <w:b/>
          <w:bCs/>
          <w:color w:val="2E4057"/>
        </w:rPr>
        <w:t xml:space="preserve">Dr. Athanasios Katsoulis</w:t>
      </w:r>
    </w:p>
    <w:p>
      <w:pPr>
        <w:spacing w:after="100"/>
      </w:pPr>
      <w:r>
        <w:rPr>
          <w:i/>
          <w:iCs/>
          <w:color w:val="666666"/>
          <w:sz w:val="19"/>
          <w:szCs w:val="19"/>
        </w:rPr>
        <w:t xml:space="preserve">Greece / Southern Europe  |  Athens (Kamatero), Greece</w:t>
      </w:r>
    </w:p>
    <w:p>
      <w:pPr>
        <w:spacing w:after="100"/>
        <w:jc w:val="both"/>
      </w:pPr>
      <w:r>
        <w:rPr>
          <w:sz w:val="21"/>
          <w:szCs w:val="21"/>
        </w:rPr>
        <w:t xml:space="preserve">Dr. Athanasios Katsoulis is a Greek TEFL educator with 18 years of English-teaching experience, currently completing a Ph.D. at Anglia Ruskin University on the psychosocial career needs of Greek high school leavers, alongside a new Master's programme in Adult Learning and Global Change at Linköping University. He holds three MA degrees in education and lifelong learning plus an MSc in School Psychology, and has combined teaching with public relations work at a medical diagnostics firm. Within ITA, he serves as Senior Manager of Education through August 2027, and he is an active member of the APA, BPS and the Hellenic Adult Education Association.</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2026-09-23T09:46:25.728Z</dcterms:created>
  <dcterms:modified xsi:type="dcterms:W3CDTF">2026-09-23T09:46:25.729Z</dcterms:modified>
</cp:coreProperties>
</file>

<file path=docProps/custom.xml><?xml version="1.0" encoding="utf-8"?>
<Properties xmlns="http://schemas.openxmlformats.org/officeDocument/2006/custom-properties" xmlns:vt="http://schemas.openxmlformats.org/officeDocument/2006/docPropsVTypes"/>
</file>